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К</w:t>
      </w:r>
      <w:r>
        <w:rPr>
          <w:b/>
          <w:sz w:val="20"/>
          <w:szCs w:val="20"/>
          <w:lang w:val="kk-KZ"/>
        </w:rPr>
        <w:t>үзгі</w:t>
      </w:r>
      <w:r>
        <w:rPr>
          <w:rFonts w:hint="default"/>
          <w:sz w:val="20"/>
          <w:szCs w:val="20"/>
        </w:rPr>
        <w:t xml:space="preserve"> </w:t>
      </w:r>
      <w:r>
        <w:rPr>
          <w:b/>
          <w:sz w:val="20"/>
          <w:szCs w:val="20"/>
        </w:rPr>
        <w:t>семестрі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6B0230</w:t>
      </w:r>
      <w:r>
        <w:rPr>
          <w:rFonts w:hint="default"/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</w:t>
      </w:r>
      <w:r>
        <w:rPr>
          <w:b w:val="0"/>
          <w:bCs/>
          <w:lang w:val="kk-KZ"/>
        </w:rPr>
        <w:t>Баз</w:t>
      </w:r>
      <w:r>
        <w:rPr>
          <w:b w:val="0"/>
          <w:bCs/>
        </w:rPr>
        <w:t>а</w:t>
      </w:r>
      <w:r>
        <w:rPr>
          <w:b w:val="0"/>
          <w:bCs/>
          <w:lang w:val="kk-KZ"/>
        </w:rPr>
        <w:t>лық</w:t>
      </w:r>
      <w:r>
        <w:rPr>
          <w:b w:val="0"/>
          <w:bCs/>
          <w:sz w:val="20"/>
          <w:szCs w:val="20"/>
          <w:lang w:val="kk-KZ"/>
        </w:rPr>
        <w:t xml:space="preserve"> ш</w:t>
      </w:r>
      <w:r>
        <w:rPr>
          <w:b w:val="0"/>
          <w:bCs/>
          <w:sz w:val="20"/>
          <w:szCs w:val="20"/>
        </w:rPr>
        <w:t>е</w:t>
      </w:r>
      <w:r>
        <w:rPr>
          <w:b w:val="0"/>
          <w:bCs/>
          <w:sz w:val="20"/>
          <w:szCs w:val="20"/>
          <w:lang w:val="kk-KZ"/>
        </w:rPr>
        <w:t>т</w:t>
      </w:r>
      <w:r>
        <w:rPr>
          <w:rFonts w:hint="default"/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  <w:lang w:val="kk-KZ"/>
        </w:rPr>
        <w:t xml:space="preserve"> тілі</w:t>
      </w:r>
      <w:r>
        <w:rPr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p>
      <w:pPr>
        <w:jc w:val="center"/>
        <w:rPr>
          <w:b/>
          <w:sz w:val="20"/>
          <w:szCs w:val="20"/>
        </w:rPr>
      </w:pPr>
    </w:p>
    <w:tbl>
      <w:tblPr>
        <w:tblStyle w:val="16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BIYa3216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lang w:val="kk-KZ"/>
              </w:rPr>
              <w:t>Баз</w:t>
            </w:r>
            <w:r>
              <w:rPr>
                <w:b/>
              </w:rPr>
              <w:t>а</w:t>
            </w:r>
            <w:r>
              <w:rPr>
                <w:b/>
                <w:lang w:val="kk-KZ"/>
              </w:rPr>
              <w:t>лық</w:t>
            </w:r>
            <w:r>
              <w:rPr>
                <w:b/>
                <w:sz w:val="20"/>
                <w:szCs w:val="20"/>
                <w:lang w:val="kk-KZ"/>
              </w:rPr>
              <w:t xml:space="preserve"> ш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>
              <w:rPr>
                <w:rFonts w:hint="default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тілі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Офлайын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тақырыптарын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талқылау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Дәрісханада </w:t>
            </w:r>
            <w:r>
              <w:rPr>
                <w:sz w:val="20"/>
                <w:szCs w:val="20"/>
                <w:lang w:val="kk-KZ"/>
              </w:rPr>
              <w:t>ауы</w:t>
            </w:r>
            <w:r>
              <w:rPr>
                <w:sz w:val="20"/>
                <w:szCs w:val="20"/>
              </w:rPr>
              <w:t>зша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4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</w:rPr>
              <w:t>Тұрбек Мұрат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>аға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turbekmurat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877</w:t>
            </w:r>
            <w:r>
              <w:rPr>
                <w:rFonts w:hint="default"/>
                <w:sz w:val="20"/>
                <w:szCs w:val="20"/>
              </w:rPr>
              <w:t>83915297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7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8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3827"/>
        <w:gridCol w:w="4678"/>
      </w:tblGrid>
      <w:tr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ойын сауатты әрі тез, мәдениетті жеткізу</w:t>
            </w:r>
            <w:r>
              <w:rPr>
                <w:sz w:val="20"/>
                <w:szCs w:val="20"/>
                <w:lang w:val="kk-KZ" w:eastAsia="zh-CN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жалпы мәдени-филологиялық танымын кеңейту;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</w:t>
            </w:r>
            <w:r>
              <w:rPr>
                <w:sz w:val="35"/>
                <w:szCs w:val="35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іздеу, талдау, синтез жасауды байланыстырған, жүргізілген зерттеу деректерін жүйелеген және дәлелдеген;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0"/>
                <w:szCs w:val="20"/>
                <w:lang w:val="kk-KZ"/>
              </w:rPr>
              <w:t xml:space="preserve">1.2 тілі оқытылатын елдердің мәдени қарым-қатынастағы дипломатиялық -этикалық нормаларды, әлеуметтік-мәдени аспектілері мен ұлттық бірегейлікті меңгерген;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hAnsi="Times New Roman" w:eastAsia="Times New Roman"/>
                <w:sz w:val="20"/>
                <w:szCs w:val="20"/>
                <w:lang w:val="kk-KZ" w:eastAsia="en-GB"/>
              </w:rPr>
              <w:t>коммуникативті және басқа да қоғамдық қызметтерді жүзеге асыруда қытай тілін жазбаша және ауызша еркін қолдана алу;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3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 қазіргі заманғы технологияларды қолдана отырып, әр түрлі  мәтіндерді іздеу, өңдеу және ақпаратты талдау секілді жұмыстарды атқара алады;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 қойылған мақсатқа сәйкес, кәсіби қарым-қатынас саласы шеңберінде шет тілде баспа, дыбыс-бейне көздерінен алынған әртүрлі ақпараттарды өңдей алады;</w:t>
            </w:r>
          </w:p>
        </w:tc>
      </w:tr>
      <w:tr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қытай тілінің әлемдік мәдениетке тигізген ықпалы мен әсерін жетік түсіну, қытай тіліне енген жаңа сөздермен таныс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3.1кәсіби саладағы терминологиялық аппаратты кеңейткен, тілдік қабілеттілік пен сөйлеу дағдыларының тізілімін ұлғайтқан;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 тілдік құралдарды нақты салада, төтенше жағдайларда, кәсіби қарым-қатынас шарттары мен міндеттеріне байланыстырып сәйкестендіру қабілеттілігін дамытқан;</w:t>
            </w:r>
          </w:p>
        </w:tc>
      </w:tr>
      <w:t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/>
                <w:sz w:val="20"/>
                <w:szCs w:val="20"/>
                <w:lang w:val="kk-KZ"/>
              </w:rPr>
              <w:t>қытай өркениетінің даму үдерісі және оның өзіндік ерекшеліктері туралы мағлұматтардан хабардар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тиімді қарым-қатынасқа қол жеткізу мақсатында ана тілі және шетел тілі мәдениетіндегі кәсіби тезаурустардың ұқсастықтары мен айырмашылықтарын ажырата біледі;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0"/>
                <w:szCs w:val="20"/>
                <w:lang w:val="kk-KZ"/>
              </w:rPr>
              <w:t>4.2 мамандығы бойынша жазбаша және ауызша түпнұсқалық ғылыми, ғылыми-танымал және публицистикалық мәтіндердің функционалдық ерекшеліктерін таниды;</w:t>
            </w:r>
          </w:p>
        </w:tc>
      </w:tr>
      <w:t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>
              <w:rPr>
                <w:sz w:val="20"/>
                <w:szCs w:val="20"/>
                <w:lang w:val="kk-KZ" w:eastAsia="en-GB"/>
              </w:rPr>
              <w:t>үнемі интеллектуалды өсу мен дүниетанымын кеңейте алатын жан-жақты дамыған тұлға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зерттеу және жобалық жұмыстарды ұйымдастыруда және ұжымдық жұмысты басқаруда әртүрлі логикалық операцияларды (талдау, жинақтау, белгілеу, себеп-салдарлық байланыстарды, дәлелдеу, қорыту және шығару, баяндау) қалыптастырған;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қытай тілінің жалпы қабылданған нормаларына сүйене отырып, оқудың түрлі стратегияларын үйренген;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«Жалпыкәсіптік арнайы шет тілі»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Мәтінді лингвистикалық талдау әдістері және аудармашылқ талдау</w:t>
            </w:r>
          </w:p>
        </w:tc>
      </w:tr>
      <w:t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Оқу әдебиеттері:</w:t>
            </w:r>
          </w:p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Негізгі: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中国语言文字。北京语言大学出版社。2017年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2.汉字。北京语言大学出版社。2018年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3.发展汉语。北京语言大学出版社。2015年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4.常用汉语部首。华语教学出版社。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5.В.Ф.Щичко. Практическая грамматика современного китайского языка. Восточная книга 2018-208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6.С.В.Шарко. Практический курс грамматики китайского языка. Нобель Пресс, 2019-218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Қосымша: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1.М.Г.Фролова, М.В. Румянцева. Пособие по переводу на закрепление и повторение грамматики. Восточная книга (Восток- Запад, Муравей) 2018-128с.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3.А.П. Кошкин. Элементарная грамматика китайского языка. Восточная книга (Восток- Запад, Муравей) 2016- 480 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4.A practical Chinese grammar for foreigners. Sinolingua, Beijing. 2015</w:t>
            </w: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1"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"http://elibrary.kaznu.kz/ru" </w:instrText>
            </w:r>
            <w:r>
              <w:fldChar w:fldCharType="separate"/>
            </w:r>
            <w:r>
              <w:rPr>
                <w:rStyle w:val="11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>
              <w:rPr>
                <w:rStyle w:val="11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1.https://bkrs.info/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2.https://zhonga.ru/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3.https://zhongwen.com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4.https://shufazidian.com/s.php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9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>
              <w:instrText xml:space="preserve"> HYPERLINK "mailto:*******@gmail.com" \h </w:instrText>
            </w:r>
            <w:r>
              <w:fldChar w:fldCharType="separate"/>
            </w:r>
            <w:r>
              <w:rPr>
                <w:rFonts w:hint="default"/>
                <w:color w:val="0000FF"/>
                <w:sz w:val="20"/>
                <w:szCs w:val="20"/>
                <w:u w:val="single"/>
              </w:rPr>
              <w:t>turbekmurat</w:t>
            </w:r>
            <w:r>
              <w:rPr>
                <w:color w:val="0000FF"/>
                <w:sz w:val="20"/>
                <w:szCs w:val="20"/>
                <w:u w:val="single"/>
                <w:lang w:val="kk-KZ"/>
              </w:rPr>
              <w:t>@gmail.com</w:t>
            </w:r>
            <w:r>
              <w:rPr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3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393"/>
        <w:gridCol w:w="85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Қытай тілінің іскерлік курсының жасалу жолдарына жалпы шолу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snapToGrid w:val="0"/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СЗ 2.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СОӨЖ 1.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Қытай тілінің  ерекшеліктеріне байланысты семинар міндеттерін  орындау бойынша кеңес беру </w:t>
            </w:r>
            <w:r>
              <w:rPr>
                <w:rFonts w:hint="eastAsia"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 сөздер мен жаңа терминдердің жасалу сәйкестілігі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СӨЖ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. 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 ғылыми терминдер мен кәсіптік атауларды ажырата білуді орындау бойынша кеңес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Қытай тілінің терминологиясындағы сөз мағынасының қалыптасу ерекшеліктері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 xml:space="preserve"> орындау бойынша кеңес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З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 сөз бен сөз тіркестерінің құрамын анықтаудың 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 Қытай тілінің іскерлік курсының жасалу жолдары</w:t>
            </w:r>
            <w:r>
              <w:rPr>
                <w:b/>
                <w:sz w:val="20"/>
                <w:szCs w:val="20"/>
                <w:lang w:val="kk-KZ"/>
              </w:rPr>
              <w:t xml:space="preserve"> және түрлерге бөлінуі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 сөз таптарының сөз тіркесі құрамындағы лексикалық  байланыстары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  <w:t>马大为求职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С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7.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  мамандыққа байланысты мағынасын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СОӨЖ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СӨЖ 2 орындау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4" w:type="dxa"/>
            <w:gridSpan w:val="2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8.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8.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 кірме сөздердің   дәуірлік астарын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СӨЖ</w:t>
            </w: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Тақырып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жаттығу орындау және өткізудің өнімді түрі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9.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9.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 сөздердің ауыспалы  мағынасы,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10.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сұраулы сөйлем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10.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тіліндегі  сөз таптарының қытай тілінің  сөз жасау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</w:rPr>
              <w:t xml:space="preserve"> қабылдау әрі тұжырым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тіл меңгерудегі маңызы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11.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11.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тілінің  сөз тіркестерінің термин  жасау жолдары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</w:t>
            </w:r>
            <w: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 сөздерді  сөз тіркесі құрамында талдау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4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орындау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  <w:t>我有可能坐中国飞船到太空旅行了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 тіліндегі    ғылыми терминдерді практикалық жолмен ұғындыру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Тақырып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орындау және өткізу түрі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  <w:t>公蟹，母蟹和鸡爪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 фонетикалық, лексикалық,грамматикалық заңдылықтарына практикалық талдау және қолдана білу.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 6.</w:t>
            </w:r>
            <w:r>
              <w:rPr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Қытай тілінің іскерлік курсы бойынша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, жоба, эссе, жағдаяттық есеп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тілінде топтық талқылау жасау.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4" w:type="dxa"/>
            <w:gridSpan w:val="2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Кафедра меңгерушісі _______________________</w:t>
      </w:r>
      <w:r>
        <w:rPr>
          <w:b/>
          <w:sz w:val="20"/>
          <w:szCs w:val="20"/>
        </w:rPr>
        <w:tab/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__________________________________</w:t>
      </w:r>
    </w:p>
    <w:p>
      <w:pPr>
        <w:jc w:val="both"/>
        <w:rPr>
          <w:b/>
          <w:sz w:val="20"/>
          <w:szCs w:val="20"/>
        </w:rPr>
      </w:pPr>
    </w:p>
    <w:p>
      <w:pPr>
        <w:rPr>
          <w:sz w:val="20"/>
          <w:szCs w:val="20"/>
          <w:lang w:val="en-US"/>
        </w:rPr>
      </w:pPr>
    </w:p>
    <w:p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rPr>
          <w:b/>
          <w:sz w:val="20"/>
          <w:szCs w:val="20"/>
          <w:lang w:val="kk-KZ"/>
        </w:rPr>
      </w:pPr>
    </w:p>
    <w:p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rPr>
          <w:sz w:val="20"/>
          <w:szCs w:val="20"/>
          <w:u w:val="single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Негізгі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Қосымша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Бағдарламалық қамтамасыз ету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HAnsi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4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Кәсіби мәліметтер базасы</w:t>
      </w: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Georgia">
    <w:panose1 w:val="02040502050405020303"/>
    <w:charset w:val="CC"/>
    <w:family w:val="roman"/>
    <w:pitch w:val="default"/>
    <w:sig w:usb0="00000000" w:usb1="00000000" w:usb2="00000000" w:usb3="00000000" w:csb0="00000000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Cambri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F7D08"/>
    <w:multiLevelType w:val="multilevel"/>
    <w:tmpl w:val="272F7D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2ED6"/>
    <w:rsid w:val="001640C9"/>
    <w:rsid w:val="001A4B41"/>
    <w:rsid w:val="001D13CF"/>
    <w:rsid w:val="00200490"/>
    <w:rsid w:val="00250421"/>
    <w:rsid w:val="002A3029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715EA8"/>
    <w:rsid w:val="00750D6B"/>
    <w:rsid w:val="007709DE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C011C"/>
    <w:rsid w:val="00B23894"/>
    <w:rsid w:val="00B673AE"/>
    <w:rsid w:val="00B91165"/>
    <w:rsid w:val="00C30E72"/>
    <w:rsid w:val="00C66CC4"/>
    <w:rsid w:val="00C74AD4"/>
    <w:rsid w:val="00CA458D"/>
    <w:rsid w:val="00CD1CC3"/>
    <w:rsid w:val="00CE01A3"/>
    <w:rsid w:val="00CE789F"/>
    <w:rsid w:val="00D22E84"/>
    <w:rsid w:val="00D371AD"/>
    <w:rsid w:val="00D411D0"/>
    <w:rsid w:val="00D4478E"/>
    <w:rsid w:val="00D85871"/>
    <w:rsid w:val="00DB1EE0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3DE77B74"/>
    <w:rsid w:val="7FE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3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11">
    <w:name w:val="Hyperlink"/>
    <w:qFormat/>
    <w:uiPriority w:val="99"/>
    <w:rPr>
      <w:rFonts w:cs="Times New Roman"/>
      <w:color w:val="auto"/>
      <w:u w:val="non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1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7"/>
    <w:basedOn w:val="15"/>
    <w:qFormat/>
    <w:uiPriority w:val="0"/>
    <w:rPr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22">
    <w:name w:val="_Style 18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9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20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21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3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5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7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8"/>
    <w:basedOn w:val="15"/>
    <w:qFormat/>
    <w:uiPriority w:val="0"/>
    <w:tblPr>
      <w:tblCellMar>
        <w:left w:w="115" w:type="dxa"/>
        <w:right w:w="115" w:type="dxa"/>
      </w:tblCellMar>
    </w:tblPr>
  </w:style>
  <w:style w:type="character" w:customStyle="1" w:styleId="33">
    <w:name w:val="Текст выноски Знак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paragraph" w:styleId="3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35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1740</Words>
  <Characters>9921</Characters>
  <Lines>82</Lines>
  <Paragraphs>23</Paragraphs>
  <TotalTime>0</TotalTime>
  <ScaleCrop>false</ScaleCrop>
  <LinksUpToDate>false</LinksUpToDate>
  <CharactersWithSpaces>11638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2022-06-22T23:35:00Z</dcterms:created>
  <dc:creator>Амирбекова Гулмира</dc:creator>
  <cp:lastModifiedBy>Eason Thai</cp:lastModifiedBy>
  <cp:lastPrinted>2021-09-13T22:23:00Z</cp:lastPrinted>
  <dcterms:modified xsi:type="dcterms:W3CDTF">2022-09-29T15:58:12Z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